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51" w:rsidRDefault="008A17BF">
      <w:pPr>
        <w:rPr>
          <w:sz w:val="40"/>
          <w:szCs w:val="40"/>
        </w:rPr>
      </w:pPr>
      <w:r>
        <w:rPr>
          <w:sz w:val="40"/>
          <w:szCs w:val="40"/>
        </w:rPr>
        <w:t>HRANIMO  NAŠU  DJECU  ZDRAVO</w:t>
      </w:r>
    </w:p>
    <w:p w:rsidR="008A17BF" w:rsidRDefault="008A17BF">
      <w:pPr>
        <w:rPr>
          <w:sz w:val="28"/>
          <w:szCs w:val="28"/>
        </w:rPr>
      </w:pPr>
    </w:p>
    <w:p w:rsidR="008A17BF" w:rsidRDefault="008A17BF">
      <w:pPr>
        <w:rPr>
          <w:sz w:val="28"/>
          <w:szCs w:val="28"/>
        </w:rPr>
      </w:pPr>
      <w:r>
        <w:rPr>
          <w:sz w:val="28"/>
          <w:szCs w:val="28"/>
        </w:rPr>
        <w:t>Zdrava  i pravilna prehrana podrazumijeva uzimanje raznovrsne hrane koja nam daje sve potrebne sastojke i osigurava poželjan unos energije. I</w:t>
      </w:r>
      <w:r w:rsidR="003C0318">
        <w:rPr>
          <w:sz w:val="28"/>
          <w:szCs w:val="28"/>
        </w:rPr>
        <w:t>z</w:t>
      </w:r>
      <w:r>
        <w:rPr>
          <w:sz w:val="28"/>
          <w:szCs w:val="28"/>
        </w:rPr>
        <w:t>bor namirnica i dovoljna količina obroka treba osigurati pravilan rast i razvoj djece, stvoriti osjećaj sitosti i zadovoljstva, dobru tjelesnu kondiciju, razvoj mentalnih sposobnosti i imuniteta.</w:t>
      </w:r>
    </w:p>
    <w:p w:rsidR="008A17BF" w:rsidRDefault="008A17BF">
      <w:pPr>
        <w:rPr>
          <w:sz w:val="28"/>
          <w:szCs w:val="28"/>
        </w:rPr>
      </w:pPr>
      <w:r>
        <w:rPr>
          <w:sz w:val="28"/>
          <w:szCs w:val="28"/>
        </w:rPr>
        <w:t>Prevelik unos energije dovodi do pretilosti što ima za posljedicu sve učestaliji razvoj kroničnih bolesti, naročito u odrasloj dobi (dijabetes, bolesti srca i krvnih žila ...).</w:t>
      </w:r>
    </w:p>
    <w:p w:rsidR="008A17BF" w:rsidRDefault="008A17BF">
      <w:pPr>
        <w:rPr>
          <w:b/>
          <w:sz w:val="28"/>
          <w:szCs w:val="28"/>
        </w:rPr>
      </w:pPr>
      <w:r w:rsidRPr="008A17BF">
        <w:rPr>
          <w:b/>
          <w:sz w:val="28"/>
          <w:szCs w:val="28"/>
        </w:rPr>
        <w:t>Prehrambene navike stečene u djetinjstvu nastavljaju se i u odrasloj dobi</w:t>
      </w:r>
    </w:p>
    <w:p w:rsidR="008A17BF" w:rsidRDefault="008A17BF">
      <w:pPr>
        <w:rPr>
          <w:sz w:val="28"/>
          <w:szCs w:val="28"/>
        </w:rPr>
      </w:pPr>
      <w:r>
        <w:rPr>
          <w:sz w:val="28"/>
          <w:szCs w:val="28"/>
        </w:rPr>
        <w:t>Prehrana djece u vrtiću organizirana je u skladu sa stručnim preporukama, zakonskim propisima i nalazi se pod nadzorom Zavoda za javno zdravstvo. Vrtićke jelovnike osmišljavamo kako bi zadovoljli propisano, a da djeci budu prihvatljivi. U našem jelovniku zastupljeni su mlijeko i mliječni proizvodi, jaja, žitarice, mahunarke, voće i povrće,</w:t>
      </w:r>
      <w:r w:rsidR="00EF4172">
        <w:rPr>
          <w:sz w:val="28"/>
          <w:szCs w:val="28"/>
        </w:rPr>
        <w:t xml:space="preserve"> maslinovo ulje, riba, razne vrste mesa. Za vrijeme boravka u vrtiću djeci je stalno dostupna voda ili čaj.</w:t>
      </w:r>
    </w:p>
    <w:p w:rsidR="00EF4172" w:rsidRDefault="00EF4172">
      <w:pPr>
        <w:rPr>
          <w:sz w:val="28"/>
          <w:szCs w:val="28"/>
        </w:rPr>
      </w:pPr>
      <w:r>
        <w:rPr>
          <w:sz w:val="28"/>
          <w:szCs w:val="28"/>
        </w:rPr>
        <w:t>Ovisno o dužini boravka djeteta u vrtiću tj. upisanom programu, određen je broj i količina obroka. U dječjem vrtiću nastojimo podržavati zajedničko blagovanje za vrijeme doručka i ručka kao u obiteljskom okruženju.</w:t>
      </w:r>
    </w:p>
    <w:p w:rsidR="00EF4172" w:rsidRDefault="00EF4172">
      <w:pPr>
        <w:rPr>
          <w:sz w:val="28"/>
          <w:szCs w:val="28"/>
        </w:rPr>
      </w:pPr>
      <w:r>
        <w:rPr>
          <w:sz w:val="28"/>
          <w:szCs w:val="28"/>
        </w:rPr>
        <w:t>U svojem radu, kroz projekte i raznovrsne aktivnosti odgojitelji uče djecu o zdravoj i nezdravoj prehrani, što trebamo jesti, a što izbjegavati.</w:t>
      </w:r>
    </w:p>
    <w:p w:rsidR="00EF4172" w:rsidRDefault="00EF4172">
      <w:pPr>
        <w:rPr>
          <w:b/>
          <w:sz w:val="28"/>
          <w:szCs w:val="28"/>
        </w:rPr>
      </w:pPr>
      <w:r w:rsidRPr="00EF4172">
        <w:rPr>
          <w:b/>
          <w:sz w:val="28"/>
          <w:szCs w:val="28"/>
        </w:rPr>
        <w:t>Što trebamo izbjegavati?</w:t>
      </w:r>
    </w:p>
    <w:p w:rsidR="00EF4172" w:rsidRDefault="00EF4172" w:rsidP="00EF4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Gazirane i obojene napitke koji su puni šećera, konzervansa i bojila</w:t>
      </w:r>
    </w:p>
    <w:p w:rsidR="00EF4172" w:rsidRDefault="00EF4172" w:rsidP="00EF4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Namirnice koje sadrže obilje skrivenih masnoća – čipsevi, smoki, grickalice</w:t>
      </w:r>
    </w:p>
    <w:p w:rsidR="00EF4172" w:rsidRDefault="00EF4172" w:rsidP="00EF41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Salame, paštete i druge mesne prerađevine, kao i razne konzervirane namirnice</w:t>
      </w:r>
    </w:p>
    <w:p w:rsidR="00EF4172" w:rsidRDefault="00EF4172" w:rsidP="00EF4172">
      <w:pPr>
        <w:ind w:left="360"/>
        <w:rPr>
          <w:sz w:val="28"/>
          <w:szCs w:val="28"/>
        </w:rPr>
      </w:pPr>
    </w:p>
    <w:p w:rsidR="00EF4172" w:rsidRDefault="003C0318" w:rsidP="00EF417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P</w:t>
      </w:r>
      <w:r w:rsidR="008C09DC">
        <w:rPr>
          <w:b/>
          <w:sz w:val="28"/>
          <w:szCs w:val="28"/>
        </w:rPr>
        <w:t>reporuke</w:t>
      </w:r>
      <w:r w:rsidR="00EF4172" w:rsidRPr="00EF4172">
        <w:rPr>
          <w:b/>
          <w:sz w:val="28"/>
          <w:szCs w:val="28"/>
        </w:rPr>
        <w:t>:</w:t>
      </w:r>
    </w:p>
    <w:p w:rsidR="00EF4172" w:rsidRDefault="008C09DC" w:rsidP="00EF4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Djeca dnevno trebaju imati pet obroka, tri glavna i dva međuobroka – zajutrak, doručak, ručak, užina i večera</w:t>
      </w:r>
    </w:p>
    <w:p w:rsidR="008C09DC" w:rsidRDefault="008C09DC" w:rsidP="00EF4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jutro – mliječni obrok</w:t>
      </w:r>
    </w:p>
    <w:p w:rsidR="008C09DC" w:rsidRDefault="003C0318" w:rsidP="00EF4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 j</w:t>
      </w:r>
      <w:r w:rsidR="008C09DC">
        <w:rPr>
          <w:sz w:val="28"/>
          <w:szCs w:val="28"/>
        </w:rPr>
        <w:t>utarnji i popodnevni međuobrok dobro je djetetu ponuditi voće ili prirodni voćni sok</w:t>
      </w:r>
    </w:p>
    <w:p w:rsidR="008C09DC" w:rsidRDefault="008C09DC" w:rsidP="00EF4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 ručak i večeru ponuditi neko sezonsko povrće</w:t>
      </w:r>
    </w:p>
    <w:p w:rsidR="008C09DC" w:rsidRDefault="008C09DC" w:rsidP="00EF4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Važni izvori bjelančevina su meso, riba, jaja, mlijeko i mliječni proizvodi, mahunarke</w:t>
      </w:r>
    </w:p>
    <w:p w:rsidR="008C09DC" w:rsidRDefault="008C09DC" w:rsidP="00EF4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Slatkiši djeci nisu zabranjeni, ali umjereno</w:t>
      </w:r>
    </w:p>
    <w:p w:rsidR="008C09DC" w:rsidRDefault="008C09DC" w:rsidP="00EF41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Slatkiše i grickalice možemo zamijeniti svježim i suhim voćem, orašastim plodovima kao što su orah, badem i lješnjak</w:t>
      </w:r>
    </w:p>
    <w:p w:rsidR="008C09DC" w:rsidRDefault="008C09DC" w:rsidP="008C09DC">
      <w:pPr>
        <w:rPr>
          <w:sz w:val="28"/>
          <w:szCs w:val="28"/>
        </w:rPr>
      </w:pPr>
    </w:p>
    <w:p w:rsidR="008C09DC" w:rsidRDefault="008C09DC" w:rsidP="008C09DC">
      <w:pPr>
        <w:rPr>
          <w:sz w:val="28"/>
          <w:szCs w:val="28"/>
        </w:rPr>
      </w:pPr>
      <w:r>
        <w:rPr>
          <w:sz w:val="28"/>
          <w:szCs w:val="28"/>
        </w:rPr>
        <w:t>Zajedno s djetetom kupujte namirnice u trgovini i tržnici, ponekad ga uključite i u zajedničku pripremu jela.</w:t>
      </w:r>
    </w:p>
    <w:p w:rsidR="008C09DC" w:rsidRPr="003C0318" w:rsidRDefault="008C09DC" w:rsidP="008C09DC">
      <w:pPr>
        <w:rPr>
          <w:b/>
          <w:sz w:val="28"/>
          <w:szCs w:val="28"/>
        </w:rPr>
      </w:pPr>
      <w:r w:rsidRPr="003C0318">
        <w:rPr>
          <w:b/>
          <w:sz w:val="28"/>
          <w:szCs w:val="28"/>
        </w:rPr>
        <w:t>Cilj zdrave prehrane djece</w:t>
      </w:r>
      <w:r w:rsidR="00E66B7D" w:rsidRPr="003C0318">
        <w:rPr>
          <w:b/>
          <w:sz w:val="28"/>
          <w:szCs w:val="28"/>
        </w:rPr>
        <w:t xml:space="preserve"> je:</w:t>
      </w:r>
    </w:p>
    <w:p w:rsidR="00E66B7D" w:rsidRDefault="00E66B7D" w:rsidP="00E66B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Spriječiti pretilost kod djece</w:t>
      </w:r>
    </w:p>
    <w:p w:rsidR="00E66B7D" w:rsidRDefault="00E66B7D" w:rsidP="00E66B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Poticati bavljenje tjelesnim aktivnostima i sportom</w:t>
      </w:r>
    </w:p>
    <w:p w:rsidR="00E66B7D" w:rsidRDefault="00E66B7D" w:rsidP="00E66B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Poticati zdrav način prehrane, učiti djecu zdravim navikama</w:t>
      </w:r>
    </w:p>
    <w:p w:rsidR="003C0318" w:rsidRDefault="00E66B7D" w:rsidP="00E66B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Prilagoditi obroke djetetovoj životnoj dobi i potrebama (raznoliko, umjereno, potrebno)</w:t>
      </w:r>
    </w:p>
    <w:p w:rsidR="00E66B7D" w:rsidRPr="003C0318" w:rsidRDefault="00E66B7D" w:rsidP="003C0318">
      <w:pPr>
        <w:rPr>
          <w:b/>
          <w:sz w:val="28"/>
          <w:szCs w:val="28"/>
        </w:rPr>
      </w:pPr>
      <w:r w:rsidRPr="003C0318">
        <w:rPr>
          <w:b/>
          <w:sz w:val="28"/>
          <w:szCs w:val="28"/>
        </w:rPr>
        <w:t>Roditelji imaju najvažniju ulogu u stvaranju zdravih životnih navika kod djece. Važno je da roditelji pokažu djetetu vlastitim primjerom da dajete važnost pravilnoj  prehrani.</w:t>
      </w:r>
    </w:p>
    <w:p w:rsidR="00E66B7D" w:rsidRPr="00E66B7D" w:rsidRDefault="00E66B7D" w:rsidP="00E66B7D">
      <w:pPr>
        <w:rPr>
          <w:sz w:val="28"/>
          <w:szCs w:val="28"/>
        </w:rPr>
      </w:pPr>
    </w:p>
    <w:p w:rsidR="00E66B7D" w:rsidRPr="00E66B7D" w:rsidRDefault="00E66B7D" w:rsidP="00E66B7D">
      <w:pPr>
        <w:rPr>
          <w:sz w:val="28"/>
          <w:szCs w:val="28"/>
        </w:rPr>
      </w:pPr>
    </w:p>
    <w:sectPr w:rsidR="00E66B7D" w:rsidRPr="00E66B7D" w:rsidSect="0069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E49"/>
    <w:multiLevelType w:val="hybridMultilevel"/>
    <w:tmpl w:val="2C062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5C86"/>
    <w:multiLevelType w:val="hybridMultilevel"/>
    <w:tmpl w:val="A0B6E2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A600D1"/>
    <w:multiLevelType w:val="hybridMultilevel"/>
    <w:tmpl w:val="11183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17BF"/>
    <w:rsid w:val="00361D05"/>
    <w:rsid w:val="003C0318"/>
    <w:rsid w:val="004D5611"/>
    <w:rsid w:val="00693F51"/>
    <w:rsid w:val="008A17BF"/>
    <w:rsid w:val="008C09DC"/>
    <w:rsid w:val="008C519B"/>
    <w:rsid w:val="00E66B7D"/>
    <w:rsid w:val="00E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Vrtić02</dc:creator>
  <cp:lastModifiedBy>Vrtic01</cp:lastModifiedBy>
  <cp:revision>2</cp:revision>
  <dcterms:created xsi:type="dcterms:W3CDTF">2021-03-18T10:17:00Z</dcterms:created>
  <dcterms:modified xsi:type="dcterms:W3CDTF">2021-03-18T10:17:00Z</dcterms:modified>
</cp:coreProperties>
</file>